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98" w:rsidRDefault="00AB6298">
      <w:pPr>
        <w:spacing w:after="26" w:line="259" w:lineRule="auto"/>
        <w:ind w:right="116"/>
        <w:jc w:val="center"/>
        <w:rPr>
          <w:b/>
        </w:rPr>
      </w:pPr>
      <w:r>
        <w:rPr>
          <w:b/>
        </w:rPr>
        <w:t>Краткий отчет</w:t>
      </w:r>
    </w:p>
    <w:p w:rsidR="00692E50" w:rsidRDefault="00AB6298">
      <w:pPr>
        <w:spacing w:after="26" w:line="259" w:lineRule="auto"/>
        <w:ind w:right="116"/>
        <w:jc w:val="center"/>
        <w:rPr>
          <w:b/>
        </w:rPr>
      </w:pPr>
      <w:r>
        <w:rPr>
          <w:b/>
        </w:rPr>
        <w:t xml:space="preserve"> по научному мероприятию в рамках </w:t>
      </w:r>
      <w:r w:rsidRPr="00AB6298">
        <w:rPr>
          <w:b/>
        </w:rPr>
        <w:t>программы международной экспертной площадки «Северный Форум по устойчивому развитию</w:t>
      </w:r>
      <w:r>
        <w:rPr>
          <w:b/>
        </w:rPr>
        <w:t>»</w:t>
      </w:r>
    </w:p>
    <w:p w:rsidR="00AB6298" w:rsidRDefault="00AB6298">
      <w:pPr>
        <w:spacing w:after="26" w:line="259" w:lineRule="auto"/>
        <w:ind w:right="116"/>
        <w:jc w:val="center"/>
        <w:rPr>
          <w:b/>
        </w:rPr>
      </w:pPr>
    </w:p>
    <w:p w:rsidR="00AB6298" w:rsidRPr="00AB6298" w:rsidRDefault="00AB6298" w:rsidP="004F445E">
      <w:pPr>
        <w:spacing w:line="240" w:lineRule="auto"/>
        <w:ind w:firstLine="698"/>
      </w:pPr>
      <w:r w:rsidRPr="004F445E">
        <w:rPr>
          <w:b/>
        </w:rPr>
        <w:t>Наименование мероприятия</w:t>
      </w:r>
      <w:r w:rsidRPr="00AB6298">
        <w:t xml:space="preserve">: </w:t>
      </w:r>
      <w:r w:rsidRPr="00AB6298">
        <w:t>Круглый стол (семинар): «Конференция «Устойчивый Север: общество, экономика, экология, политика» - эффекты и традиции»</w:t>
      </w:r>
      <w:r w:rsidRPr="00AB6298">
        <w:t>.</w:t>
      </w:r>
    </w:p>
    <w:p w:rsidR="00AB6298" w:rsidRPr="00AB6298" w:rsidRDefault="00AB6298" w:rsidP="004F445E">
      <w:pPr>
        <w:spacing w:after="0" w:line="240" w:lineRule="auto"/>
        <w:ind w:right="117" w:firstLine="698"/>
      </w:pPr>
      <w:r w:rsidRPr="004F445E">
        <w:rPr>
          <w:b/>
        </w:rPr>
        <w:t>Место проведения</w:t>
      </w:r>
      <w:r w:rsidRPr="00AB6298">
        <w:t xml:space="preserve">: Точка кипения </w:t>
      </w:r>
      <w:r w:rsidRPr="00AB6298">
        <w:t xml:space="preserve">Северо-Восточный федеральный университет им. М.К. </w:t>
      </w:r>
      <w:proofErr w:type="spellStart"/>
      <w:r w:rsidRPr="00AB6298">
        <w:t>Аммосова</w:t>
      </w:r>
      <w:proofErr w:type="spellEnd"/>
      <w:r w:rsidRPr="00AB6298">
        <w:t xml:space="preserve"> </w:t>
      </w:r>
      <w:r w:rsidRPr="00AB6298">
        <w:t>в режиме видеоконференции</w:t>
      </w:r>
      <w:r w:rsidRPr="00AB6298">
        <w:t xml:space="preserve"> (ВКС)</w:t>
      </w:r>
    </w:p>
    <w:p w:rsidR="00AB6298" w:rsidRPr="00AB6298" w:rsidRDefault="00AB6298" w:rsidP="004F445E">
      <w:pPr>
        <w:spacing w:after="26" w:line="240" w:lineRule="auto"/>
        <w:ind w:right="116" w:firstLine="557"/>
      </w:pPr>
      <w:r w:rsidRPr="004F445E">
        <w:rPr>
          <w:b/>
        </w:rPr>
        <w:t>Дата и время проведения</w:t>
      </w:r>
      <w:r w:rsidRPr="00AB6298">
        <w:t>: 30</w:t>
      </w:r>
      <w:r w:rsidRPr="00AB6298">
        <w:t xml:space="preserve"> сентября 2020 г.</w:t>
      </w:r>
      <w:r w:rsidRPr="00AB6298">
        <w:t xml:space="preserve"> с 16ч. по 18.30 ч. (по Якутску).</w:t>
      </w:r>
    </w:p>
    <w:p w:rsidR="00AB6298" w:rsidRDefault="00AB6298" w:rsidP="004F445E">
      <w:pPr>
        <w:spacing w:after="0" w:line="240" w:lineRule="auto"/>
        <w:ind w:left="0" w:right="0" w:firstLine="709"/>
        <w:rPr>
          <w:b/>
        </w:rPr>
      </w:pPr>
      <w:r>
        <w:rPr>
          <w:b/>
        </w:rPr>
        <w:t>Идентификатор видеоконференции ZOOM: 536 335 1916</w:t>
      </w:r>
    </w:p>
    <w:p w:rsidR="00AB6298" w:rsidRDefault="00AB6298" w:rsidP="004F445E">
      <w:pPr>
        <w:spacing w:after="0" w:line="240" w:lineRule="auto"/>
        <w:ind w:left="0" w:right="0" w:firstLine="709"/>
      </w:pPr>
      <w:r>
        <w:t xml:space="preserve">Язык: русский.   </w:t>
      </w:r>
    </w:p>
    <w:p w:rsidR="00AB6298" w:rsidRDefault="00AB6298" w:rsidP="004F445E">
      <w:pPr>
        <w:spacing w:after="0" w:line="240" w:lineRule="auto"/>
        <w:ind w:left="0" w:right="0" w:firstLine="709"/>
      </w:pPr>
      <w:r>
        <w:t>Формы участия: очное дистанционное участие.</w:t>
      </w:r>
    </w:p>
    <w:p w:rsidR="00AB6298" w:rsidRDefault="00AB6298" w:rsidP="004F445E">
      <w:pPr>
        <w:spacing w:line="240" w:lineRule="auto"/>
        <w:ind w:left="0" w:right="108" w:firstLine="708"/>
      </w:pPr>
      <w:r w:rsidRPr="00510D77">
        <w:rPr>
          <w:b/>
        </w:rPr>
        <w:t xml:space="preserve">Цель </w:t>
      </w:r>
      <w:r>
        <w:rPr>
          <w:b/>
        </w:rPr>
        <w:t>мероприятия</w:t>
      </w:r>
      <w:r>
        <w:t xml:space="preserve"> – поиск решений, обеспечивающих устойчивое развитие северо-восточных территорий России. </w:t>
      </w:r>
    </w:p>
    <w:p w:rsidR="00AB6298" w:rsidRDefault="00AB6298" w:rsidP="004F445E">
      <w:pPr>
        <w:spacing w:line="240" w:lineRule="auto"/>
        <w:ind w:left="0" w:right="108" w:firstLine="708"/>
      </w:pPr>
      <w:r>
        <w:t>В рамках круглого стола будут представлены и апробированы результаты фундаментальных и прикладных исследований, направленных на повышение устойчивости социально-экономического развития Северо-Востока России, будут обсуждаться механизмы обеспечения конкурентоспособности регионов, страны, качества жизни, экономического роста и национального суверенитета.</w:t>
      </w:r>
    </w:p>
    <w:p w:rsidR="00AB6298" w:rsidRPr="0058349B" w:rsidRDefault="00AB6298" w:rsidP="004F445E">
      <w:pPr>
        <w:spacing w:line="240" w:lineRule="auto"/>
        <w:ind w:left="0" w:right="108" w:firstLine="708"/>
        <w:rPr>
          <w:szCs w:val="24"/>
        </w:rPr>
      </w:pPr>
      <w:r w:rsidRPr="0058349B">
        <w:rPr>
          <w:szCs w:val="24"/>
        </w:rPr>
        <w:t xml:space="preserve">Для участия в </w:t>
      </w:r>
      <w:r>
        <w:rPr>
          <w:szCs w:val="24"/>
        </w:rPr>
        <w:t>мероприятии</w:t>
      </w:r>
      <w:r w:rsidRPr="0058349B">
        <w:rPr>
          <w:szCs w:val="24"/>
        </w:rPr>
        <w:t xml:space="preserve"> приглашены представители органов государственного управления</w:t>
      </w:r>
      <w:r>
        <w:rPr>
          <w:szCs w:val="24"/>
        </w:rPr>
        <w:t xml:space="preserve"> Республики Саха (Якутия)</w:t>
      </w:r>
      <w:r w:rsidRPr="0058349B">
        <w:rPr>
          <w:szCs w:val="24"/>
        </w:rPr>
        <w:t>, ведущие российские ученые и</w:t>
      </w:r>
      <w:r>
        <w:rPr>
          <w:szCs w:val="24"/>
        </w:rPr>
        <w:t xml:space="preserve"> менеджеры крупных предприятий.</w:t>
      </w:r>
    </w:p>
    <w:p w:rsidR="00AB6298" w:rsidRDefault="00AB6298" w:rsidP="004F445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298" w:rsidRPr="0090213F" w:rsidRDefault="00AB6298" w:rsidP="004F445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0213F">
        <w:rPr>
          <w:rFonts w:ascii="Times New Roman" w:hAnsi="Times New Roman"/>
          <w:sz w:val="24"/>
          <w:szCs w:val="24"/>
        </w:rPr>
        <w:t>Модератор</w:t>
      </w:r>
      <w:r>
        <w:rPr>
          <w:rFonts w:ascii="Times New Roman" w:hAnsi="Times New Roman"/>
          <w:sz w:val="24"/>
          <w:szCs w:val="24"/>
        </w:rPr>
        <w:t>ы</w:t>
      </w:r>
      <w:r w:rsidRPr="0090213F">
        <w:rPr>
          <w:rFonts w:ascii="Times New Roman" w:hAnsi="Times New Roman"/>
          <w:sz w:val="24"/>
          <w:szCs w:val="24"/>
        </w:rPr>
        <w:t xml:space="preserve">: </w:t>
      </w:r>
    </w:p>
    <w:p w:rsidR="00AB6298" w:rsidRPr="0090213F" w:rsidRDefault="00AB6298" w:rsidP="004F445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213F">
        <w:rPr>
          <w:rFonts w:ascii="Times New Roman" w:hAnsi="Times New Roman"/>
          <w:sz w:val="24"/>
          <w:szCs w:val="24"/>
        </w:rPr>
        <w:t>Кугаевский</w:t>
      </w:r>
      <w:proofErr w:type="spellEnd"/>
      <w:r w:rsidRPr="0090213F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лександр Андреевич,</w:t>
      </w:r>
      <w:r w:rsidRPr="00902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к.э.н., </w:t>
      </w:r>
      <w:r w:rsidRPr="0090213F">
        <w:rPr>
          <w:rFonts w:ascii="Times New Roman" w:hAnsi="Times New Roman"/>
          <w:sz w:val="24"/>
          <w:szCs w:val="24"/>
        </w:rPr>
        <w:t>заместитель ректора СВФУ</w:t>
      </w:r>
    </w:p>
    <w:p w:rsidR="00AB6298" w:rsidRPr="0090213F" w:rsidRDefault="00AB6298" w:rsidP="004F445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0213F">
        <w:rPr>
          <w:rFonts w:ascii="Times New Roman" w:hAnsi="Times New Roman"/>
          <w:sz w:val="24"/>
          <w:szCs w:val="24"/>
        </w:rPr>
        <w:t>Гуляев П</w:t>
      </w:r>
      <w:r>
        <w:rPr>
          <w:rFonts w:ascii="Times New Roman" w:hAnsi="Times New Roman"/>
          <w:sz w:val="24"/>
          <w:szCs w:val="24"/>
        </w:rPr>
        <w:t>етр Владимирович,</w:t>
      </w:r>
      <w:r w:rsidRPr="00902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к.э.н., </w:t>
      </w:r>
      <w:r w:rsidRPr="0090213F">
        <w:rPr>
          <w:rFonts w:ascii="Times New Roman" w:hAnsi="Times New Roman"/>
          <w:sz w:val="24"/>
          <w:szCs w:val="24"/>
        </w:rPr>
        <w:t>директор НИИ региональной экономики Севера СВФУ.</w:t>
      </w:r>
    </w:p>
    <w:p w:rsidR="00AB6298" w:rsidRDefault="00AB6298" w:rsidP="004F445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298" w:rsidRPr="00FC6CBC" w:rsidRDefault="00AB6298" w:rsidP="004F445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C6CBC">
        <w:rPr>
          <w:rFonts w:ascii="Times New Roman" w:hAnsi="Times New Roman"/>
          <w:sz w:val="24"/>
          <w:szCs w:val="24"/>
        </w:rPr>
        <w:t xml:space="preserve">Повестка </w:t>
      </w:r>
      <w:r>
        <w:rPr>
          <w:rFonts w:ascii="Times New Roman" w:hAnsi="Times New Roman"/>
          <w:sz w:val="24"/>
          <w:szCs w:val="24"/>
        </w:rPr>
        <w:t>семинара</w:t>
      </w:r>
      <w:r w:rsidRPr="00FC6CBC">
        <w:rPr>
          <w:rFonts w:ascii="Times New Roman" w:hAnsi="Times New Roman"/>
          <w:sz w:val="24"/>
          <w:szCs w:val="24"/>
        </w:rPr>
        <w:t>: </w:t>
      </w:r>
    </w:p>
    <w:p w:rsidR="00AB6298" w:rsidRPr="0090213F" w:rsidRDefault="00AB6298" w:rsidP="004F445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0213F">
        <w:rPr>
          <w:rFonts w:ascii="Times New Roman" w:hAnsi="Times New Roman"/>
          <w:sz w:val="24"/>
          <w:szCs w:val="24"/>
        </w:rPr>
        <w:t>1. Научно-практическая конференция в современных условиях (Гуляев П</w:t>
      </w:r>
      <w:r>
        <w:rPr>
          <w:rFonts w:ascii="Times New Roman" w:hAnsi="Times New Roman"/>
          <w:sz w:val="24"/>
          <w:szCs w:val="24"/>
        </w:rPr>
        <w:t>етр Владимирович,</w:t>
      </w:r>
      <w:r w:rsidRPr="0090213F">
        <w:rPr>
          <w:rFonts w:ascii="Times New Roman" w:hAnsi="Times New Roman"/>
          <w:sz w:val="24"/>
          <w:szCs w:val="24"/>
        </w:rPr>
        <w:t xml:space="preserve"> к.э.н., директор НИИРЭС г. Якутск).</w:t>
      </w:r>
    </w:p>
    <w:p w:rsidR="00AB6298" w:rsidRPr="0090213F" w:rsidRDefault="00AB6298" w:rsidP="004F445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0213F">
        <w:rPr>
          <w:rFonts w:ascii="Times New Roman" w:hAnsi="Times New Roman"/>
          <w:sz w:val="24"/>
          <w:szCs w:val="24"/>
        </w:rPr>
        <w:t>2. Информационная парадигма распространения знаний – единство глобального и локального, информационный ресурс и цифровое пространство (</w:t>
      </w:r>
      <w:proofErr w:type="spellStart"/>
      <w:r w:rsidRPr="0090213F">
        <w:rPr>
          <w:rFonts w:ascii="Times New Roman" w:hAnsi="Times New Roman"/>
          <w:sz w:val="24"/>
          <w:szCs w:val="24"/>
        </w:rPr>
        <w:t>Кугаевский</w:t>
      </w:r>
      <w:proofErr w:type="spellEnd"/>
      <w:r w:rsidRPr="0090213F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лександр Андреевич,</w:t>
      </w:r>
      <w:r w:rsidRPr="0090213F">
        <w:rPr>
          <w:rFonts w:ascii="Times New Roman" w:hAnsi="Times New Roman"/>
          <w:sz w:val="24"/>
          <w:szCs w:val="24"/>
        </w:rPr>
        <w:t xml:space="preserve"> к.э.н., заместитель ректора СВФУ г. Якутск).</w:t>
      </w:r>
    </w:p>
    <w:p w:rsidR="00AB6298" w:rsidRPr="0090213F" w:rsidRDefault="00AB6298" w:rsidP="004F445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0213F">
        <w:rPr>
          <w:rFonts w:ascii="Times New Roman" w:hAnsi="Times New Roman"/>
          <w:sz w:val="24"/>
          <w:szCs w:val="24"/>
        </w:rPr>
        <w:t>3. Энергетическая стратегия региона – горизонт прогнозирования 2050 (Гуляев П</w:t>
      </w:r>
      <w:r>
        <w:rPr>
          <w:rFonts w:ascii="Times New Roman" w:hAnsi="Times New Roman"/>
          <w:sz w:val="24"/>
          <w:szCs w:val="24"/>
        </w:rPr>
        <w:t>етр Владимирович,</w:t>
      </w:r>
      <w:r w:rsidRPr="0090213F">
        <w:rPr>
          <w:rFonts w:ascii="Times New Roman" w:hAnsi="Times New Roman"/>
          <w:sz w:val="24"/>
          <w:szCs w:val="24"/>
        </w:rPr>
        <w:t xml:space="preserve"> к.э.н., директор НИИРЭС г. Якутск).</w:t>
      </w:r>
    </w:p>
    <w:p w:rsidR="00AB6298" w:rsidRPr="0090213F" w:rsidRDefault="00AB6298" w:rsidP="004F445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0213F">
        <w:rPr>
          <w:rFonts w:ascii="Times New Roman" w:hAnsi="Times New Roman"/>
          <w:sz w:val="24"/>
          <w:szCs w:val="24"/>
        </w:rPr>
        <w:t>4. Подходы к формированию технологических цепочек при реализации проектов в северных широтах - как двигаться в будущее и учитывать опыт прошлого? (Крюков Я</w:t>
      </w:r>
      <w:r>
        <w:rPr>
          <w:rFonts w:ascii="Times New Roman" w:hAnsi="Times New Roman"/>
          <w:sz w:val="24"/>
          <w:szCs w:val="24"/>
        </w:rPr>
        <w:t>ков Валерьевич,</w:t>
      </w:r>
      <w:r w:rsidRPr="0090213F">
        <w:rPr>
          <w:rFonts w:ascii="Times New Roman" w:hAnsi="Times New Roman"/>
          <w:sz w:val="24"/>
          <w:szCs w:val="24"/>
        </w:rPr>
        <w:t xml:space="preserve"> к.э.н., </w:t>
      </w:r>
      <w:proofErr w:type="spellStart"/>
      <w:r w:rsidRPr="0090213F">
        <w:rPr>
          <w:rFonts w:ascii="Times New Roman" w:hAnsi="Times New Roman"/>
          <w:sz w:val="24"/>
          <w:szCs w:val="24"/>
        </w:rPr>
        <w:t>с.н.с</w:t>
      </w:r>
      <w:proofErr w:type="spellEnd"/>
      <w:r w:rsidRPr="0090213F">
        <w:rPr>
          <w:rFonts w:ascii="Times New Roman" w:hAnsi="Times New Roman"/>
          <w:sz w:val="24"/>
          <w:szCs w:val="24"/>
        </w:rPr>
        <w:t>. ИЭОПП г. Новосибирск).</w:t>
      </w:r>
    </w:p>
    <w:p w:rsidR="00AB6298" w:rsidRDefault="00AB6298" w:rsidP="004F445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0213F">
        <w:rPr>
          <w:rFonts w:ascii="Times New Roman" w:hAnsi="Times New Roman"/>
          <w:sz w:val="24"/>
          <w:szCs w:val="24"/>
        </w:rPr>
        <w:t>5. Широтно-меридиональное взаимодействие и связность: межконтинентальные коридоры и региональные социально-экономические системы (Егорова Т</w:t>
      </w:r>
      <w:r>
        <w:rPr>
          <w:rFonts w:ascii="Times New Roman" w:hAnsi="Times New Roman"/>
          <w:sz w:val="24"/>
          <w:szCs w:val="24"/>
        </w:rPr>
        <w:t xml:space="preserve">атьяна </w:t>
      </w:r>
      <w:proofErr w:type="spellStart"/>
      <w:r w:rsidRPr="0090213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оликарповна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0213F">
        <w:rPr>
          <w:rFonts w:ascii="Times New Roman" w:hAnsi="Times New Roman"/>
          <w:sz w:val="24"/>
          <w:szCs w:val="24"/>
        </w:rPr>
        <w:t xml:space="preserve"> к.э.н., </w:t>
      </w:r>
      <w:proofErr w:type="spellStart"/>
      <w:r w:rsidRPr="0090213F">
        <w:rPr>
          <w:rFonts w:ascii="Times New Roman" w:hAnsi="Times New Roman"/>
          <w:sz w:val="24"/>
          <w:szCs w:val="24"/>
        </w:rPr>
        <w:t>в.н.с</w:t>
      </w:r>
      <w:proofErr w:type="spellEnd"/>
      <w:r w:rsidRPr="0090213F">
        <w:rPr>
          <w:rFonts w:ascii="Times New Roman" w:hAnsi="Times New Roman"/>
          <w:sz w:val="24"/>
          <w:szCs w:val="24"/>
        </w:rPr>
        <w:t>. НИИРЭС г. Якутск).</w:t>
      </w:r>
    </w:p>
    <w:p w:rsidR="00AB6298" w:rsidRDefault="00AB6298" w:rsidP="004F445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6298" w:rsidRPr="00DD0603" w:rsidRDefault="00AB6298" w:rsidP="004F445E">
      <w:pPr>
        <w:pStyle w:val="a7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круглом столе приняли участие научные сотрудники, преподаватели высшего образования, специалисты органов исп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олнительной власти, представители промышленных предприятий энергетики РС (Я) из городов Якутск, Новосибирск, Москва, Санкт-Петербург. Общее количество участников 23 человека. Участникам выданы сертификаты участников.</w:t>
      </w:r>
    </w:p>
    <w:p w:rsidR="003F1D5D" w:rsidRDefault="003F1D5D" w:rsidP="004F445E">
      <w:pPr>
        <w:spacing w:after="0" w:line="240" w:lineRule="auto"/>
        <w:ind w:left="0" w:right="0" w:firstLine="709"/>
      </w:pPr>
      <w:r>
        <w:rPr>
          <w:b/>
        </w:rPr>
        <w:t xml:space="preserve">Контактная информация оргкомитета:   </w:t>
      </w:r>
    </w:p>
    <w:p w:rsidR="003F1D5D" w:rsidRDefault="003F1D5D" w:rsidP="004F445E">
      <w:pPr>
        <w:spacing w:after="0" w:line="240" w:lineRule="auto"/>
        <w:ind w:left="0" w:right="0" w:firstLine="709"/>
      </w:pPr>
      <w:r>
        <w:t xml:space="preserve">Почтовый адрес: 677000, Россия, г. Якутск, ул. Строителей, 8, каб.205, Научно-исследовательский институт региональной экономики Севера СВФУ им. М.К. </w:t>
      </w:r>
      <w:proofErr w:type="spellStart"/>
      <w:r>
        <w:t>Аммосова</w:t>
      </w:r>
      <w:proofErr w:type="spellEnd"/>
      <w:r>
        <w:t xml:space="preserve">.   </w:t>
      </w:r>
    </w:p>
    <w:p w:rsidR="003F1D5D" w:rsidRDefault="005003EA" w:rsidP="003F1D5D">
      <w:pPr>
        <w:spacing w:after="0" w:line="240" w:lineRule="auto"/>
        <w:ind w:left="0" w:right="0" w:firstLine="709"/>
      </w:pPr>
      <w:r w:rsidRPr="005003EA">
        <w:t>E-</w:t>
      </w:r>
      <w:proofErr w:type="spellStart"/>
      <w:r w:rsidRPr="005003EA">
        <w:t>mail</w:t>
      </w:r>
      <w:proofErr w:type="spellEnd"/>
      <w:r w:rsidRPr="005003EA">
        <w:t xml:space="preserve">: </w:t>
      </w:r>
      <w:r w:rsidR="003F1D5D">
        <w:t>ire20</w:t>
      </w:r>
      <w:r>
        <w:t>00</w:t>
      </w:r>
      <w:r w:rsidR="003F1D5D">
        <w:t>@mail.ru</w:t>
      </w:r>
    </w:p>
    <w:p w:rsidR="003F1D5D" w:rsidRDefault="003F1D5D" w:rsidP="003F1D5D">
      <w:pPr>
        <w:spacing w:after="0" w:line="240" w:lineRule="auto"/>
        <w:ind w:left="0" w:right="0" w:firstLine="709"/>
        <w:rPr>
          <w:sz w:val="28"/>
          <w:szCs w:val="28"/>
        </w:rPr>
      </w:pPr>
    </w:p>
    <w:sectPr w:rsidR="003F1D5D" w:rsidSect="004F445E">
      <w:pgSz w:w="11906" w:h="16838"/>
      <w:pgMar w:top="1189" w:right="736" w:bottom="993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7356E"/>
    <w:multiLevelType w:val="hybridMultilevel"/>
    <w:tmpl w:val="EA962104"/>
    <w:lvl w:ilvl="0" w:tplc="95B00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747368"/>
    <w:multiLevelType w:val="hybridMultilevel"/>
    <w:tmpl w:val="3D30D4FC"/>
    <w:lvl w:ilvl="0" w:tplc="7C02CE24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69F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A59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C0E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0AE3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444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22E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CE2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A8D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2D5436"/>
    <w:multiLevelType w:val="hybridMultilevel"/>
    <w:tmpl w:val="B0206874"/>
    <w:lvl w:ilvl="0" w:tplc="C2AA98F0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285F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0D3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024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02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65C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B7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025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076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C020AC"/>
    <w:multiLevelType w:val="hybridMultilevel"/>
    <w:tmpl w:val="217E6732"/>
    <w:lvl w:ilvl="0" w:tplc="4E14C4AE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0EE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628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ECA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005C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8E2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695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8879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0FD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3F784C"/>
    <w:multiLevelType w:val="multilevel"/>
    <w:tmpl w:val="A6E88C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F3F373E"/>
    <w:multiLevelType w:val="hybridMultilevel"/>
    <w:tmpl w:val="02FE3EAA"/>
    <w:lvl w:ilvl="0" w:tplc="6792EC4C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0D64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600B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C5AB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44C7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8E26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A347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8D03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09CF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E1306E"/>
    <w:multiLevelType w:val="multilevel"/>
    <w:tmpl w:val="5FE408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2F"/>
    <w:rsid w:val="000421AF"/>
    <w:rsid w:val="000C07E6"/>
    <w:rsid w:val="000E65F1"/>
    <w:rsid w:val="0010281A"/>
    <w:rsid w:val="00107B39"/>
    <w:rsid w:val="00137D85"/>
    <w:rsid w:val="0014118D"/>
    <w:rsid w:val="00150880"/>
    <w:rsid w:val="00181B52"/>
    <w:rsid w:val="00190D54"/>
    <w:rsid w:val="0019645A"/>
    <w:rsid w:val="001B2D51"/>
    <w:rsid w:val="001B5940"/>
    <w:rsid w:val="001F711D"/>
    <w:rsid w:val="00253765"/>
    <w:rsid w:val="00264751"/>
    <w:rsid w:val="00265DAD"/>
    <w:rsid w:val="0027289C"/>
    <w:rsid w:val="0027529B"/>
    <w:rsid w:val="002833BD"/>
    <w:rsid w:val="002878FE"/>
    <w:rsid w:val="00295350"/>
    <w:rsid w:val="002A0098"/>
    <w:rsid w:val="002E1F73"/>
    <w:rsid w:val="002E42F4"/>
    <w:rsid w:val="002E7DE9"/>
    <w:rsid w:val="002F5930"/>
    <w:rsid w:val="003358B4"/>
    <w:rsid w:val="00346395"/>
    <w:rsid w:val="003548E4"/>
    <w:rsid w:val="003A7CAB"/>
    <w:rsid w:val="003D2E82"/>
    <w:rsid w:val="003F1D5D"/>
    <w:rsid w:val="003F322F"/>
    <w:rsid w:val="003F4BA8"/>
    <w:rsid w:val="00413EED"/>
    <w:rsid w:val="0044202C"/>
    <w:rsid w:val="00487077"/>
    <w:rsid w:val="004F445E"/>
    <w:rsid w:val="005003EA"/>
    <w:rsid w:val="00510D77"/>
    <w:rsid w:val="005165B9"/>
    <w:rsid w:val="005248A8"/>
    <w:rsid w:val="00532DFB"/>
    <w:rsid w:val="00534299"/>
    <w:rsid w:val="0058349B"/>
    <w:rsid w:val="00595D52"/>
    <w:rsid w:val="005B541F"/>
    <w:rsid w:val="0069282B"/>
    <w:rsid w:val="00692E50"/>
    <w:rsid w:val="006A4A72"/>
    <w:rsid w:val="006C5BE5"/>
    <w:rsid w:val="0070096B"/>
    <w:rsid w:val="00727A2B"/>
    <w:rsid w:val="00731796"/>
    <w:rsid w:val="007341EF"/>
    <w:rsid w:val="00755EC9"/>
    <w:rsid w:val="00767843"/>
    <w:rsid w:val="00796BCA"/>
    <w:rsid w:val="007A0D36"/>
    <w:rsid w:val="007B1ED2"/>
    <w:rsid w:val="007B4F73"/>
    <w:rsid w:val="007F5F57"/>
    <w:rsid w:val="00856F86"/>
    <w:rsid w:val="00893A6A"/>
    <w:rsid w:val="0089517C"/>
    <w:rsid w:val="008A50F7"/>
    <w:rsid w:val="008B4252"/>
    <w:rsid w:val="008B4945"/>
    <w:rsid w:val="008D344D"/>
    <w:rsid w:val="008D5420"/>
    <w:rsid w:val="00950F25"/>
    <w:rsid w:val="009C2E39"/>
    <w:rsid w:val="00A02C98"/>
    <w:rsid w:val="00A45B55"/>
    <w:rsid w:val="00A671C9"/>
    <w:rsid w:val="00A753A7"/>
    <w:rsid w:val="00AB6298"/>
    <w:rsid w:val="00AE4A48"/>
    <w:rsid w:val="00B67BAD"/>
    <w:rsid w:val="00B95261"/>
    <w:rsid w:val="00BC2914"/>
    <w:rsid w:val="00BD62CB"/>
    <w:rsid w:val="00BE5027"/>
    <w:rsid w:val="00C01251"/>
    <w:rsid w:val="00C04321"/>
    <w:rsid w:val="00C379CA"/>
    <w:rsid w:val="00C5079D"/>
    <w:rsid w:val="00C92E34"/>
    <w:rsid w:val="00CF4925"/>
    <w:rsid w:val="00D154A2"/>
    <w:rsid w:val="00D45CF6"/>
    <w:rsid w:val="00D96C27"/>
    <w:rsid w:val="00DA1799"/>
    <w:rsid w:val="00DE1F77"/>
    <w:rsid w:val="00E16C55"/>
    <w:rsid w:val="00E519C8"/>
    <w:rsid w:val="00E92291"/>
    <w:rsid w:val="00EB23AE"/>
    <w:rsid w:val="00EE2C60"/>
    <w:rsid w:val="00F32491"/>
    <w:rsid w:val="00F569A8"/>
    <w:rsid w:val="00F91445"/>
    <w:rsid w:val="00FC04DF"/>
    <w:rsid w:val="00FC5FFB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A5706-2EC1-411B-B85C-3CAC1008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B55"/>
    <w:pPr>
      <w:spacing w:after="5" w:line="269" w:lineRule="auto"/>
      <w:ind w:left="10" w:right="1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34639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2E8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C07E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F0AB8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AB62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2020-10-01T06:16:00Z</dcterms:created>
  <dcterms:modified xsi:type="dcterms:W3CDTF">2020-10-01T06:16:00Z</dcterms:modified>
</cp:coreProperties>
</file>